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06CD5AA4" w:rsidR="00BD7CB9" w:rsidRDefault="007625E2" w:rsidP="007625E2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146DAC6">
                <wp:simplePos x="0" y="0"/>
                <wp:positionH relativeFrom="column">
                  <wp:posOffset>2938780</wp:posOffset>
                </wp:positionH>
                <wp:positionV relativeFrom="paragraph">
                  <wp:posOffset>-598805</wp:posOffset>
                </wp:positionV>
                <wp:extent cx="3918585" cy="1403985"/>
                <wp:effectExtent l="57150" t="38100" r="8191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85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F68552F" w:rsidR="00FA2EA2" w:rsidRPr="007625E2" w:rsidRDefault="00BA311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7625E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7625E2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CERTILAM</w:t>
                            </w:r>
                            <w:r w:rsidR="004E35C7" w:rsidRPr="007625E2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F</w:t>
                            </w:r>
                            <w:r w:rsidR="0025511F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4pt;margin-top:-47.15pt;width:308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F68552F" w:rsidR="00FA2EA2" w:rsidRPr="007625E2" w:rsidRDefault="00BA311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7625E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7625E2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CERTILAM</w:t>
                      </w:r>
                      <w:r w:rsidR="004E35C7" w:rsidRPr="007625E2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F</w:t>
                      </w:r>
                      <w:r w:rsidR="0025511F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21C8058A" wp14:editId="0F1AEA25">
            <wp:extent cx="1250950" cy="1974850"/>
            <wp:effectExtent l="0" t="0" r="635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35F28D66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7625E2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7625E2">
        <w:rPr>
          <w:rFonts w:ascii="Arial Narrow" w:hAnsi="Arial Narrow"/>
          <w:i/>
          <w:sz w:val="22"/>
          <w:szCs w:val="22"/>
        </w:rPr>
        <w:t>im</w:t>
      </w:r>
      <w:r w:rsidR="008C7A81" w:rsidRPr="007625E2">
        <w:rPr>
          <w:rFonts w:ascii="Arial Narrow" w:hAnsi="Arial Narrow"/>
          <w:i/>
          <w:sz w:val="22"/>
          <w:szCs w:val="22"/>
        </w:rPr>
        <w:t>pliquent un choix de votre part</w:t>
      </w:r>
      <w:r w:rsidR="008C7A81">
        <w:rPr>
          <w:rFonts w:ascii="Arial Narrow" w:hAnsi="Arial Narrow"/>
          <w:i/>
          <w:color w:val="7030A0"/>
          <w:sz w:val="22"/>
          <w:szCs w:val="22"/>
        </w:rPr>
        <w:t xml:space="preserve">, les parties MAUVES </w:t>
      </w:r>
      <w:r w:rsidR="008C7A81" w:rsidRPr="007625E2">
        <w:rPr>
          <w:rFonts w:ascii="Arial Narrow" w:hAnsi="Arial Narrow"/>
          <w:i/>
          <w:sz w:val="22"/>
          <w:szCs w:val="22"/>
        </w:rPr>
        <w:t>sont des conseils.</w:t>
      </w:r>
    </w:p>
    <w:p w14:paraId="0E6D6BD5" w14:textId="77777777" w:rsidR="007625E2" w:rsidRPr="00CD62B5" w:rsidRDefault="007625E2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5C750C2D" w14:textId="77777777" w:rsidR="007625E2" w:rsidRDefault="002C622F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BA3112">
        <w:rPr>
          <w:rFonts w:ascii="Arial Narrow" w:hAnsi="Arial Narrow"/>
          <w:sz w:val="22"/>
          <w:szCs w:val="22"/>
        </w:rPr>
        <w:t>de type CERTILAM</w:t>
      </w:r>
      <w:r w:rsidR="004E35C7">
        <w:rPr>
          <w:rFonts w:ascii="Arial Narrow" w:hAnsi="Arial Narrow"/>
          <w:sz w:val="22"/>
          <w:szCs w:val="22"/>
        </w:rPr>
        <w:t xml:space="preserve"> F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7625E2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7625E2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7625E2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 xml:space="preserve">. </w:t>
      </w:r>
    </w:p>
    <w:p w14:paraId="2DC94B28" w14:textId="0C336417" w:rsidR="00816DC8" w:rsidRDefault="007625E2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Profils série froide formant le cadre de l’appareil </w:t>
      </w:r>
      <w:r w:rsidRPr="007625E2">
        <w:rPr>
          <w:rFonts w:ascii="Arial Narrow" w:hAnsi="Arial Narrow"/>
          <w:color w:val="FF0000"/>
          <w:sz w:val="22"/>
          <w:szCs w:val="22"/>
        </w:rPr>
        <w:t xml:space="preserve">(voir détails ci-après) </w:t>
      </w:r>
      <w:r>
        <w:rPr>
          <w:rFonts w:ascii="Arial Narrow" w:hAnsi="Arial Narrow"/>
          <w:sz w:val="22"/>
          <w:szCs w:val="22"/>
        </w:rPr>
        <w:t>de type :</w:t>
      </w:r>
    </w:p>
    <w:p w14:paraId="5DF36006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A pour pose entre tableaux ;</w:t>
      </w:r>
    </w:p>
    <w:p w14:paraId="5CB7C183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D pour pose en trémie(s) à recouvrement par l’extérieur de la paroi ;</w:t>
      </w:r>
    </w:p>
    <w:p w14:paraId="108797AF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F ou C délignés pour pose en sheds ou barres à vitres ;</w:t>
      </w:r>
    </w:p>
    <w:p w14:paraId="3CD2C6ED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G ou C délignés pour pose entre tableaux depuis l’intérieur du bâtiment.</w:t>
      </w:r>
    </w:p>
    <w:p w14:paraId="13DB4504" w14:textId="575C54F0" w:rsidR="007625E2" w:rsidRPr="007625E2" w:rsidRDefault="007625E2" w:rsidP="007625E2">
      <w:pPr>
        <w:ind w:left="993"/>
        <w:rPr>
          <w:rFonts w:ascii="Arial Narrow" w:hAnsi="Arial Narrow"/>
          <w:sz w:val="22"/>
          <w:szCs w:val="22"/>
        </w:rPr>
      </w:pPr>
      <w:r w:rsidRPr="007625E2">
        <w:rPr>
          <w:rFonts w:ascii="Arial Narrow" w:hAnsi="Arial Narrow"/>
          <w:sz w:val="22"/>
          <w:szCs w:val="22"/>
        </w:rPr>
        <w:t>L’entreprise prendra en compte l’environnement du châssis pour définir le type de cadre périphérique le plus adapté à la mise en œuvre projetée :</w:t>
      </w:r>
    </w:p>
    <w:p w14:paraId="50ACE156" w14:textId="10C13542" w:rsidR="007451DC" w:rsidRPr="007451DC" w:rsidRDefault="003F0F44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électr</w:t>
      </w:r>
      <w:r w:rsidR="00BA6BDE" w:rsidRPr="007451DC">
        <w:rPr>
          <w:rFonts w:ascii="Arial Narrow" w:hAnsi="Arial Narrow"/>
          <w:color w:val="FF0000"/>
          <w:sz w:val="22"/>
          <w:szCs w:val="22"/>
        </w:rPr>
        <w:t>ique ouverture et fermeture de type B</w:t>
      </w:r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 en</w:t>
      </w:r>
      <w:r w:rsidRPr="007451DC">
        <w:rPr>
          <w:rFonts w:ascii="Arial Narrow" w:hAnsi="Arial Narrow"/>
          <w:color w:val="FF0000"/>
          <w:sz w:val="22"/>
          <w:szCs w:val="22"/>
        </w:rPr>
        <w:t xml:space="preserve"> 24 Vcc courant continu (force motrice</w:t>
      </w:r>
      <w:r w:rsidR="00BA6BDE" w:rsidRPr="007451DC">
        <w:rPr>
          <w:rFonts w:ascii="Arial Narrow" w:hAnsi="Arial Narrow"/>
          <w:color w:val="FF0000"/>
          <w:sz w:val="22"/>
          <w:szCs w:val="22"/>
        </w:rPr>
        <w:t>)</w:t>
      </w:r>
      <w:r w:rsidR="007451DC" w:rsidRPr="007451DC">
        <w:rPr>
          <w:rFonts w:ascii="Arial Narrow" w:hAnsi="Arial Narrow"/>
          <w:color w:val="FF0000"/>
          <w:sz w:val="22"/>
          <w:szCs w:val="22"/>
        </w:rPr>
        <w:t>, motorisation par vérin(s) double effet sur traverse support spécifique.</w:t>
      </w:r>
    </w:p>
    <w:p w14:paraId="3FA5F734" w14:textId="6E7BF605" w:rsid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230 </w:t>
      </w:r>
      <w:proofErr w:type="spellStart"/>
      <w:r w:rsidR="003661AD" w:rsidRPr="007451DC">
        <w:rPr>
          <w:rFonts w:ascii="Arial Narrow" w:hAnsi="Arial Narrow"/>
          <w:color w:val="FF0000"/>
          <w:sz w:val="22"/>
          <w:szCs w:val="22"/>
        </w:rPr>
        <w:t>Vca</w:t>
      </w:r>
      <w:proofErr w:type="spellEnd"/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 pour ventilation uniquement</w:t>
      </w:r>
      <w:r w:rsidR="00E019A9" w:rsidRPr="007451DC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076336" w:rsidRPr="007451DC">
        <w:rPr>
          <w:rFonts w:ascii="Arial Narrow" w:hAnsi="Arial Narrow"/>
          <w:color w:val="FF0000"/>
          <w:sz w:val="22"/>
          <w:szCs w:val="22"/>
        </w:rPr>
        <w:t>vérin(s) double effet</w:t>
      </w:r>
      <w:r w:rsidR="00F2529C" w:rsidRPr="007451DC">
        <w:rPr>
          <w:rFonts w:ascii="Arial Narrow" w:hAnsi="Arial Narrow"/>
          <w:color w:val="FF0000"/>
          <w:sz w:val="22"/>
          <w:szCs w:val="22"/>
        </w:rPr>
        <w:t xml:space="preserve"> sur traverse support spécifique. </w:t>
      </w:r>
    </w:p>
    <w:p w14:paraId="64C020DE" w14:textId="77777777" w:rsidR="007451DC" w:rsidRP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pneumatique </w:t>
      </w:r>
      <w:r w:rsidRPr="007451DC">
        <w:rPr>
          <w:rFonts w:ascii="Arial Narrow" w:hAnsi="Arial Narrow"/>
          <w:color w:val="FF0000"/>
          <w:sz w:val="22"/>
          <w:szCs w:val="22"/>
        </w:rPr>
        <w:t>ouverture et fermeture de type B en 24 Vcc courant continu (force motrice), motorisation par vérin(s) double effet sur traverse support spécifique.</w:t>
      </w:r>
    </w:p>
    <w:p w14:paraId="5F24F260" w14:textId="5CB98956" w:rsidR="007451DC" w:rsidRP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mécanique ouverture et fermeture de type B, motorisation par ressorts à gaz poussant à l’ouverture, fermeture par câble acier et treuil (à prévoir en sus).</w:t>
      </w:r>
    </w:p>
    <w:p w14:paraId="09601E8C" w14:textId="5D096E90" w:rsidR="00F2529C" w:rsidRDefault="00F2529C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Lames </w:t>
      </w:r>
      <w:r w:rsidR="00E416C9">
        <w:rPr>
          <w:rFonts w:ascii="Arial Narrow" w:hAnsi="Arial Narrow"/>
          <w:color w:val="FF0000"/>
          <w:sz w:val="22"/>
          <w:szCs w:val="22"/>
        </w:rPr>
        <w:t>aluminium simple peau (non isolées) / lames seules isolées (cadre D) / lames et cadre isolées</w:t>
      </w:r>
      <w:r w:rsidR="00E416C9">
        <w:rPr>
          <w:rFonts w:ascii="Arial Narrow" w:hAnsi="Arial Narrow"/>
          <w:sz w:val="22"/>
          <w:szCs w:val="22"/>
        </w:rPr>
        <w:t>.</w:t>
      </w:r>
    </w:p>
    <w:p w14:paraId="5441A301" w14:textId="56A815FB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anodisée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55EB5197" w14:textId="77777777" w:rsidR="007451DC" w:rsidRDefault="007451DC" w:rsidP="007451D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7098BD98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</w:p>
    <w:p w14:paraId="2EAE6209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</w:p>
    <w:p w14:paraId="72F3C9CF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1C07AFD0" w14:textId="6DF07808" w:rsidR="00866705" w:rsidRDefault="00831C6A" w:rsidP="00866705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67B4BEC6" w14:textId="7ACF9098" w:rsidR="00866705" w:rsidRDefault="00866705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Dimensions trémie appareil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)………… 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866705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866705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A569D75" w14:textId="77777777" w:rsidR="008E0B37" w:rsidRDefault="008E0B37" w:rsidP="00CD62B5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26DC850" w14:textId="3C382E65" w:rsidR="00866705" w:rsidRDefault="00866705" w:rsidP="0086670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Dimensions trémie appareil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)………… 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866705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866705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54C5AA1F" w14:textId="17E3898B" w:rsidR="004E5FDB" w:rsidRDefault="00400E5E" w:rsidP="008E0B3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E1C5ABA" w14:textId="77777777" w:rsidR="004E5FDB" w:rsidRDefault="004E5FDB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8C7A81" w:rsidRDefault="00400E5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8C7A81" w:rsidRDefault="00400E5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8C7A81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8C7A81" w:rsidRDefault="00BA6BDE" w:rsidP="008C7A81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26B8F09" w14:textId="7E67AC9C" w:rsidR="001951EA" w:rsidRPr="008C7A81" w:rsidRDefault="00BA6BDE" w:rsidP="008C7A81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6A55E69D" w14:textId="77777777" w:rsidR="004E5FDB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8C7A81" w:rsidRDefault="001951EA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1011F5ED" w:rsidR="001951EA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ourniture et pose du CERTILAM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="001951EA" w:rsidRPr="008C7A81">
        <w:rPr>
          <w:rFonts w:ascii="Arial Narrow" w:hAnsi="Arial Narrow"/>
          <w:color w:val="7030A0"/>
          <w:sz w:val="22"/>
          <w:szCs w:val="22"/>
        </w:rPr>
        <w:t xml:space="preserve"> </w:t>
      </w:r>
      <w:r w:rsidRPr="008C7A81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7843D4F" w:rsidR="00BA6BDE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8C7A81">
        <w:rPr>
          <w:rFonts w:ascii="Arial Narrow" w:hAnsi="Arial Narrow"/>
          <w:color w:val="7030A0"/>
          <w:sz w:val="22"/>
          <w:szCs w:val="22"/>
        </w:rPr>
        <w:t>t de</w:t>
      </w:r>
      <w:r w:rsidR="00076336" w:rsidRPr="008C7A81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8C7A81">
        <w:rPr>
          <w:rFonts w:ascii="Arial Narrow" w:hAnsi="Arial Narrow"/>
          <w:color w:val="7030A0"/>
          <w:sz w:val="22"/>
          <w:szCs w:val="22"/>
        </w:rPr>
        <w:t>et d</w:t>
      </w:r>
      <w:r w:rsidR="00076336" w:rsidRPr="008C7A81">
        <w:rPr>
          <w:rFonts w:ascii="Arial Narrow" w:hAnsi="Arial Narrow"/>
          <w:color w:val="7030A0"/>
          <w:sz w:val="22"/>
          <w:szCs w:val="22"/>
        </w:rPr>
        <w:t xml:space="preserve">es liaisons entre le DAC, </w:t>
      </w:r>
      <w:r w:rsidRPr="008C7A81">
        <w:rPr>
          <w:rFonts w:ascii="Arial Narrow" w:hAnsi="Arial Narrow"/>
          <w:color w:val="7030A0"/>
          <w:sz w:val="22"/>
          <w:szCs w:val="22"/>
        </w:rPr>
        <w:t>et le(s) châssis au lot Menuiseries Extérieures ;</w:t>
      </w:r>
    </w:p>
    <w:p w14:paraId="2A44181B" w14:textId="3144908B" w:rsidR="001951EA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</w:t>
      </w:r>
      <w:r w:rsidR="001951EA" w:rsidRPr="008C7A81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8C7A81" w:rsidRDefault="00EB5BD3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6E6DCC96" w:rsidR="001951EA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 choix d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u cadre périphérique du CERTILAM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="00871C23" w:rsidRPr="008C7A81">
        <w:rPr>
          <w:rFonts w:ascii="Arial Narrow" w:hAnsi="Arial Narrow"/>
          <w:color w:val="7030A0"/>
          <w:sz w:val="22"/>
          <w:szCs w:val="22"/>
        </w:rPr>
        <w:t xml:space="preserve"> est dépendant :</w:t>
      </w:r>
    </w:p>
    <w:p w14:paraId="7E15D6F8" w14:textId="539B9A39" w:rsidR="00871C23" w:rsidRPr="008C7A81" w:rsidRDefault="00871C23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de son environnement (épaisseur d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es murs, mise en </w:t>
      </w:r>
      <w:proofErr w:type="spellStart"/>
      <w:r w:rsidR="004E5FDB" w:rsidRPr="008C7A81">
        <w:rPr>
          <w:rFonts w:ascii="Arial Narrow" w:hAnsi="Arial Narrow"/>
          <w:color w:val="7030A0"/>
          <w:sz w:val="22"/>
          <w:szCs w:val="22"/>
        </w:rPr>
        <w:t>oeuvre</w:t>
      </w:r>
      <w:proofErr w:type="spellEnd"/>
      <w:r w:rsidR="004E5FDB" w:rsidRPr="008C7A81">
        <w:rPr>
          <w:rFonts w:ascii="Arial Narrow" w:hAnsi="Arial Narrow"/>
          <w:color w:val="7030A0"/>
          <w:sz w:val="22"/>
          <w:szCs w:val="22"/>
        </w:rPr>
        <w:t>, etc…)</w:t>
      </w:r>
      <w:r w:rsidRPr="008C7A81">
        <w:rPr>
          <w:rFonts w:ascii="Arial Narrow" w:hAnsi="Arial Narrow"/>
          <w:color w:val="7030A0"/>
          <w:sz w:val="22"/>
          <w:szCs w:val="22"/>
        </w:rPr>
        <w:t>;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Services pour définir le cadre le plus adapté.</w:t>
      </w:r>
    </w:p>
    <w:p w14:paraId="13785101" w14:textId="77777777" w:rsidR="004E5FDB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8C7A81" w:rsidRDefault="00871C23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8C7A81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8C7A81" w:rsidRDefault="00782D27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8C7A81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8C7A81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8C7A81" w:rsidRDefault="00782D27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8C7A81" w:rsidRDefault="00EF341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8C7A81" w:rsidRDefault="00EF341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8C7A81" w:rsidRDefault="00EF341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8C7A81" w:rsidRDefault="00EF341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39D2A165" w:rsidR="00CD62B5" w:rsidRPr="008C7A81" w:rsidRDefault="00EF341E" w:rsidP="008C7A81">
      <w:pPr>
        <w:ind w:left="993"/>
        <w:rPr>
          <w:rFonts w:ascii="Arial Narrow" w:hAnsi="Arial Narrow"/>
          <w:color w:val="7030A0"/>
        </w:rPr>
      </w:pPr>
      <w:r w:rsidRPr="008C7A81">
        <w:rPr>
          <w:rFonts w:ascii="Arial Narrow" w:hAnsi="Arial Narrow"/>
          <w:color w:val="7030A0"/>
          <w:sz w:val="22"/>
          <w:szCs w:val="22"/>
          <w:u w:val="single"/>
        </w:rPr>
        <w:lastRenderedPageBreak/>
        <w:t>ATTENTION :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4155E8" w:rsidRPr="008C7A81">
        <w:rPr>
          <w:rFonts w:ascii="Arial Narrow" w:hAnsi="Arial Narrow"/>
          <w:color w:val="7030A0"/>
        </w:rPr>
        <w:tab/>
      </w:r>
      <w:r w:rsidR="00FB51C3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</w:p>
    <w:p w14:paraId="6CA72E49" w14:textId="259DE8DD" w:rsidR="00CD62B5" w:rsidRPr="008C7A81" w:rsidRDefault="00CD62B5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la gamme dimensionnelle CERTILAM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8C7A81" w:rsidRDefault="00CD62B5" w:rsidP="008C7A81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C7A81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8C7A81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8C7A81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8C7A81" w:rsidRPr="008C7A81" w14:paraId="147ADE7F" w14:textId="77777777" w:rsidTr="00646822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4B6D593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NB*: côtes trémie appareil (rajouter le cadre en sus pour hors tout)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8C7A81" w:rsidRPr="008C7A81" w14:paraId="0939D3BE" w14:textId="77777777" w:rsidTr="00646822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42E093E4" w:rsidR="00646822" w:rsidRPr="008C7A81" w:rsidRDefault="00646822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500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4D6F9C59" w:rsidR="00646822" w:rsidRPr="008C7A81" w:rsidRDefault="007B4640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800</w:t>
            </w:r>
          </w:p>
        </w:tc>
      </w:tr>
      <w:tr w:rsidR="008C7A81" w:rsidRPr="008C7A81" w14:paraId="734BED6E" w14:textId="77777777" w:rsidTr="00646822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6FF2A4B5" w:rsidR="00646822" w:rsidRPr="008C7A81" w:rsidRDefault="00646822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2000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591AA9C0" w:rsidR="00646822" w:rsidRPr="008C7A81" w:rsidRDefault="007B4640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006BEE12" w14:textId="011DA4CB" w:rsidR="004155E8" w:rsidRPr="007B4640" w:rsidRDefault="007B4640" w:rsidP="004155E8">
      <w:pPr>
        <w:ind w:left="1353"/>
        <w:rPr>
          <w:rFonts w:ascii="Arial Narrow" w:hAnsi="Arial Narrow"/>
          <w:i/>
          <w:sz w:val="22"/>
          <w:szCs w:val="22"/>
        </w:rPr>
      </w:pPr>
      <w:r w:rsidRPr="008C7A81">
        <w:rPr>
          <w:rFonts w:ascii="Arial Narrow" w:hAnsi="Arial Narrow"/>
          <w:i/>
          <w:color w:val="7030A0"/>
          <w:sz w:val="22"/>
          <w:szCs w:val="22"/>
        </w:rPr>
        <w:tab/>
        <w:t>NB : Certifié à partir de 1,00 m² de surface géométrique.</w:t>
      </w:r>
      <w:r w:rsidR="004155E8" w:rsidRPr="008C7A81">
        <w:rPr>
          <w:rFonts w:ascii="Arial Narrow" w:hAnsi="Arial Narrow"/>
          <w:i/>
          <w:color w:val="7030A0"/>
          <w:sz w:val="22"/>
          <w:szCs w:val="22"/>
        </w:rPr>
        <w:tab/>
      </w:r>
      <w:r w:rsidR="004155E8" w:rsidRPr="008C7A81">
        <w:rPr>
          <w:rFonts w:ascii="Arial Narrow" w:hAnsi="Arial Narrow"/>
          <w:i/>
          <w:color w:val="7030A0"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</w:p>
    <w:p w14:paraId="380371B9" w14:textId="77777777" w:rsid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1C83ADBF" w14:textId="77777777" w:rsidR="007625E2" w:rsidRDefault="007625E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02AD44AB" w14:textId="77777777" w:rsidR="007625E2" w:rsidRPr="007625E2" w:rsidRDefault="007625E2" w:rsidP="00646822">
      <w:pPr>
        <w:pStyle w:val="Paragraphedeliste"/>
        <w:ind w:left="1353"/>
        <w:jc w:val="center"/>
        <w:rPr>
          <w:rFonts w:ascii="Arial Narrow" w:hAnsi="Arial Narrow"/>
          <w:u w:val="single"/>
        </w:rPr>
      </w:pPr>
    </w:p>
    <w:p w14:paraId="4C300426" w14:textId="33E3F88F" w:rsidR="007625E2" w:rsidRPr="007625E2" w:rsidRDefault="007625E2" w:rsidP="007625E2">
      <w:pPr>
        <w:pStyle w:val="Paragraphedeliste"/>
        <w:ind w:left="1353"/>
        <w:rPr>
          <w:rFonts w:ascii="Arial Narrow" w:hAnsi="Arial Narrow"/>
          <w:u w:val="single"/>
        </w:rPr>
      </w:pPr>
      <w:r w:rsidRPr="007625E2">
        <w:rPr>
          <w:rFonts w:ascii="Arial Narrow" w:hAnsi="Arial Narrow"/>
          <w:u w:val="single"/>
        </w:rPr>
        <w:t>LES DIFFERENTS CADRES PERIPHERIQUES POSSIBLES</w:t>
      </w:r>
    </w:p>
    <w:p w14:paraId="5F374E56" w14:textId="249E326B" w:rsidR="00FB51C3" w:rsidRPr="00153DD3" w:rsidRDefault="0099676A" w:rsidP="007625E2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6400EB84" wp14:editId="3AB838D2">
            <wp:extent cx="1863029" cy="3945238"/>
            <wp:effectExtent l="0" t="0" r="444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3447" cy="39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1C3" w:rsidRPr="00153DD3" w:rsidSect="00C513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A42C3" w14:textId="77777777" w:rsidR="00BD4184" w:rsidRDefault="00BD4184" w:rsidP="00095EF6">
      <w:pPr>
        <w:spacing w:after="0"/>
      </w:pPr>
      <w:r>
        <w:separator/>
      </w:r>
    </w:p>
  </w:endnote>
  <w:endnote w:type="continuationSeparator" w:id="0">
    <w:p w14:paraId="3B14A75E" w14:textId="77777777" w:rsidR="00BD4184" w:rsidRDefault="00BD4184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69482" w14:textId="77777777" w:rsidR="00F337D7" w:rsidRDefault="00F337D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8C7A81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8C7A81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8C7A81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511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511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8C7A81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8C7A81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8C7A81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5511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5511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60DE9" w14:textId="77777777" w:rsidR="00F337D7" w:rsidRDefault="00F337D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671FA" w14:textId="77777777" w:rsidR="00BD4184" w:rsidRDefault="00BD4184" w:rsidP="00095EF6">
      <w:pPr>
        <w:spacing w:after="0"/>
      </w:pPr>
      <w:r>
        <w:separator/>
      </w:r>
    </w:p>
  </w:footnote>
  <w:footnote w:type="continuationSeparator" w:id="0">
    <w:p w14:paraId="4CC4BA2B" w14:textId="77777777" w:rsidR="00BD4184" w:rsidRDefault="00BD4184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8447C" w14:textId="77777777" w:rsidR="00F337D7" w:rsidRDefault="00F337D7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175EC7BA" w:rsidR="00095EF6" w:rsidRDefault="00F337D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1BA56ED0" wp14:editId="0CF468A2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26A93" w14:textId="77777777" w:rsidR="00F337D7" w:rsidRDefault="00F337D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24C57C5"/>
    <w:multiLevelType w:val="hybridMultilevel"/>
    <w:tmpl w:val="C62E88C8"/>
    <w:lvl w:ilvl="0" w:tplc="7DBC3D2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2183"/>
    <w:rsid w:val="00076336"/>
    <w:rsid w:val="00095EF6"/>
    <w:rsid w:val="000B59FE"/>
    <w:rsid w:val="000C200F"/>
    <w:rsid w:val="000F1A56"/>
    <w:rsid w:val="000F5896"/>
    <w:rsid w:val="001038F4"/>
    <w:rsid w:val="00130C14"/>
    <w:rsid w:val="00153DD3"/>
    <w:rsid w:val="0019120B"/>
    <w:rsid w:val="001951EA"/>
    <w:rsid w:val="00197010"/>
    <w:rsid w:val="001D3BB5"/>
    <w:rsid w:val="002336A1"/>
    <w:rsid w:val="0025511F"/>
    <w:rsid w:val="002A7F85"/>
    <w:rsid w:val="002C622F"/>
    <w:rsid w:val="0030578A"/>
    <w:rsid w:val="003066D1"/>
    <w:rsid w:val="00324625"/>
    <w:rsid w:val="003661AD"/>
    <w:rsid w:val="003B6472"/>
    <w:rsid w:val="003D3ABD"/>
    <w:rsid w:val="003F0F44"/>
    <w:rsid w:val="00400E5E"/>
    <w:rsid w:val="004155E8"/>
    <w:rsid w:val="004272E9"/>
    <w:rsid w:val="004A336E"/>
    <w:rsid w:val="004B59A8"/>
    <w:rsid w:val="004E35C7"/>
    <w:rsid w:val="004E5FDB"/>
    <w:rsid w:val="00523B31"/>
    <w:rsid w:val="00531CCC"/>
    <w:rsid w:val="00553220"/>
    <w:rsid w:val="0058790D"/>
    <w:rsid w:val="005B3120"/>
    <w:rsid w:val="005E0621"/>
    <w:rsid w:val="005F46E9"/>
    <w:rsid w:val="0061377D"/>
    <w:rsid w:val="00646822"/>
    <w:rsid w:val="006B7B46"/>
    <w:rsid w:val="0074355F"/>
    <w:rsid w:val="007451DC"/>
    <w:rsid w:val="007625E2"/>
    <w:rsid w:val="00782D27"/>
    <w:rsid w:val="007B4640"/>
    <w:rsid w:val="00816DC8"/>
    <w:rsid w:val="00831C6A"/>
    <w:rsid w:val="00856EA1"/>
    <w:rsid w:val="0086399F"/>
    <w:rsid w:val="00866705"/>
    <w:rsid w:val="00871C23"/>
    <w:rsid w:val="0087785C"/>
    <w:rsid w:val="00881489"/>
    <w:rsid w:val="008C6549"/>
    <w:rsid w:val="008C76BB"/>
    <w:rsid w:val="008C7A81"/>
    <w:rsid w:val="008D33F0"/>
    <w:rsid w:val="008E0B37"/>
    <w:rsid w:val="008E7813"/>
    <w:rsid w:val="00932CE6"/>
    <w:rsid w:val="0094797E"/>
    <w:rsid w:val="00953D23"/>
    <w:rsid w:val="0099676A"/>
    <w:rsid w:val="00A415C2"/>
    <w:rsid w:val="00A57571"/>
    <w:rsid w:val="00AD1413"/>
    <w:rsid w:val="00B44395"/>
    <w:rsid w:val="00B571FF"/>
    <w:rsid w:val="00B64B5A"/>
    <w:rsid w:val="00BA3112"/>
    <w:rsid w:val="00BA6BDE"/>
    <w:rsid w:val="00BB3DF3"/>
    <w:rsid w:val="00BD4184"/>
    <w:rsid w:val="00BD7CB9"/>
    <w:rsid w:val="00C05472"/>
    <w:rsid w:val="00C47DA7"/>
    <w:rsid w:val="00C513B7"/>
    <w:rsid w:val="00CD62B5"/>
    <w:rsid w:val="00D6253B"/>
    <w:rsid w:val="00D770D3"/>
    <w:rsid w:val="00E019A9"/>
    <w:rsid w:val="00E171DD"/>
    <w:rsid w:val="00E416C9"/>
    <w:rsid w:val="00E729D0"/>
    <w:rsid w:val="00EA30AE"/>
    <w:rsid w:val="00EB5BD3"/>
    <w:rsid w:val="00EC6E2D"/>
    <w:rsid w:val="00EF341E"/>
    <w:rsid w:val="00F2529C"/>
    <w:rsid w:val="00F26FDD"/>
    <w:rsid w:val="00F337D7"/>
    <w:rsid w:val="00FA2EA2"/>
    <w:rsid w:val="00FB2544"/>
    <w:rsid w:val="00FB51C3"/>
    <w:rsid w:val="00FC4F9E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1735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BDBE40CDAB1BF38EC1258C4A00425E5F</UNID>
    <DateDebutValidite xmlns="d683d6e7-f9fe-4a3d-bcf9-6aa92ef0bc41" xsi:nil="true"/>
    <Produits xmlns="d683d6e7-f9fe-4a3d-bcf9-6aa92ef0bc41">
      <Value>CertilamF</Value>
      <Value>CertiluxF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CERTILAM-CERTILUX F</TermName>
          <TermId xmlns="http://schemas.microsoft.com/office/infopath/2007/PartnerControls">0706a78e-2473-4449-bc18-9c10d6d20c35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CERTILAM-CERTILUX F</TypeNiveau3>
    <DateLimiteValidite xmlns="d683d6e7-f9fe-4a3d-bcf9-6aa92ef0bc41" xsi:nil="true"/>
    <TypeNiveau2 xmlns="d683d6e7-f9fe-4a3d-bcf9-6aa92ef0bc41">Appareils à lames</TypeNiveau2>
    <TypeNiveau1 xmlns="d683d6e7-f9fe-4a3d-bcf9-6aa92ef0bc41">06) Amenée d'air</TypeNiveau1>
  </documentManagement>
</p:properties>
</file>

<file path=customXml/itemProps1.xml><?xml version="1.0" encoding="utf-8"?>
<ds:datastoreItem xmlns:ds="http://schemas.openxmlformats.org/officeDocument/2006/customXml" ds:itemID="{6F9F8348-BFCA-48A9-99A0-69FF5718E0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B2D67B-2863-4AF8-AFED-502BB8786F8E}"/>
</file>

<file path=customXml/itemProps3.xml><?xml version="1.0" encoding="utf-8"?>
<ds:datastoreItem xmlns:ds="http://schemas.openxmlformats.org/officeDocument/2006/customXml" ds:itemID="{04AB01FC-3090-4A82-A130-0FD3821BB57F}"/>
</file>

<file path=customXml/itemProps4.xml><?xml version="1.0" encoding="utf-8"?>
<ds:datastoreItem xmlns:ds="http://schemas.openxmlformats.org/officeDocument/2006/customXml" ds:itemID="{2872B92B-0335-4162-A441-C9BCD43BF4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751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Certilam F</dc:title>
  <dc:subject>Objet : </dc:subject>
  <dc:creator>Dominique BOURSIER</dc:creator>
  <cp:keywords/>
  <dc:description>
</dc:description>
  <cp:lastModifiedBy>Dominique BOURSIER</cp:lastModifiedBy>
  <cp:revision>13</cp:revision>
  <cp:lastPrinted>2012-07-05T11:47:00Z</cp:lastPrinted>
  <dcterms:created xsi:type="dcterms:W3CDTF">2013-01-04T17:01:00Z</dcterms:created>
  <dcterms:modified xsi:type="dcterms:W3CDTF">2018-07-20T08:43:00Z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6614900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1735;#CERTILAM-CERTILUX F|0706a78e-2473-4449-bc18-9c10d6d20c35</vt:lpwstr>
  </property>
</Properties>
</file>